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E4" w:rsidRPr="001A632A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ГОСУДАРСТВЕННОЕ</w:t>
      </w:r>
      <w:r w:rsidRPr="001A632A">
        <w:rPr>
          <w:rFonts w:ascii="Times New Roman" w:hAnsi="Times New Roman"/>
          <w:b/>
        </w:rPr>
        <w:t xml:space="preserve"> КАЗЕННОЕ УЧРЕЖДЕНИЕ СОЦИАЛЬНОГО</w:t>
      </w:r>
    </w:p>
    <w:p w:rsidR="00E368E4" w:rsidRPr="001A632A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632A">
        <w:rPr>
          <w:rFonts w:ascii="Times New Roman" w:hAnsi="Times New Roman"/>
          <w:b/>
        </w:rPr>
        <w:t>ОБСЛУЖИВАНИЯ РОСТОВСКОЙ ОБЛАСТИ ЦЕНТР ПОМОЩИ ДЕТЯМ,</w:t>
      </w:r>
    </w:p>
    <w:p w:rsidR="00E368E4" w:rsidRPr="001A632A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632A">
        <w:rPr>
          <w:rFonts w:ascii="Times New Roman" w:hAnsi="Times New Roman"/>
          <w:b/>
        </w:rPr>
        <w:t>ОСТАВШИМСЯ БЕЗ ПОПЕЧЕНИЯ РОДИТЕЛЕЙ,</w:t>
      </w:r>
    </w:p>
    <w:p w:rsidR="00E368E4" w:rsidRPr="001A632A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632A">
        <w:rPr>
          <w:rFonts w:ascii="Times New Roman" w:hAnsi="Times New Roman"/>
          <w:b/>
        </w:rPr>
        <w:t>"ЁЛКИНСКИЙ ЦЕНТР ПОМОЩИ ДЕТЯМ"</w:t>
      </w:r>
    </w:p>
    <w:p w:rsidR="00E368E4" w:rsidRPr="001A632A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632A">
        <w:rPr>
          <w:rFonts w:ascii="Times New Roman" w:hAnsi="Times New Roman"/>
          <w:sz w:val="20"/>
          <w:szCs w:val="20"/>
        </w:rPr>
        <w:t>ОКПО 53531588  ОГРН 1026100705487  ИНН/КПП 6103005121/ 610301001</w:t>
      </w:r>
    </w:p>
    <w:p w:rsidR="00E368E4" w:rsidRPr="001A632A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632A">
        <w:rPr>
          <w:rFonts w:ascii="Times New Roman" w:hAnsi="Times New Roman"/>
          <w:sz w:val="20"/>
          <w:szCs w:val="20"/>
        </w:rPr>
        <w:t xml:space="preserve">ул. Тимирязева 1, х. </w:t>
      </w:r>
      <w:proofErr w:type="spellStart"/>
      <w:r w:rsidRPr="001A632A">
        <w:rPr>
          <w:rFonts w:ascii="Times New Roman" w:hAnsi="Times New Roman"/>
          <w:sz w:val="20"/>
          <w:szCs w:val="20"/>
        </w:rPr>
        <w:t>Ёлкин</w:t>
      </w:r>
      <w:proofErr w:type="spellEnd"/>
      <w:r w:rsidRPr="001A632A">
        <w:rPr>
          <w:rFonts w:ascii="Times New Roman" w:hAnsi="Times New Roman"/>
          <w:sz w:val="20"/>
          <w:szCs w:val="20"/>
        </w:rPr>
        <w:t xml:space="preserve">  Багаевский р-н  Ростовская  обл. 346621</w:t>
      </w: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632A">
        <w:rPr>
          <w:rFonts w:ascii="Times New Roman" w:hAnsi="Times New Roman"/>
          <w:sz w:val="20"/>
          <w:szCs w:val="20"/>
        </w:rPr>
        <w:t>тел. 8(86357)41536   Е-</w:t>
      </w:r>
      <w:proofErr w:type="spellStart"/>
      <w:r w:rsidRPr="001A632A">
        <w:rPr>
          <w:rFonts w:ascii="Times New Roman" w:hAnsi="Times New Roman"/>
          <w:sz w:val="20"/>
          <w:szCs w:val="20"/>
        </w:rPr>
        <w:t>mail</w:t>
      </w:r>
      <w:proofErr w:type="spellEnd"/>
      <w:r w:rsidRPr="001A632A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Pr="00233C93">
          <w:rPr>
            <w:rStyle w:val="a5"/>
            <w:rFonts w:ascii="Times New Roman" w:hAnsi="Times New Roman"/>
            <w:sz w:val="20"/>
            <w:szCs w:val="20"/>
          </w:rPr>
          <w:t>dd_elkin@rostobr.ru</w:t>
        </w:r>
      </w:hyperlink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Pr="00067B0C">
        <w:rPr>
          <w:rFonts w:ascii="Times New Roman" w:hAnsi="Times New Roman" w:cs="Times New Roman"/>
          <w:b/>
          <w:sz w:val="28"/>
          <w:szCs w:val="28"/>
        </w:rPr>
        <w:t xml:space="preserve">материалы по </w:t>
      </w:r>
      <w:proofErr w:type="spellStart"/>
      <w:r w:rsidRPr="00067B0C">
        <w:rPr>
          <w:rFonts w:ascii="Times New Roman" w:hAnsi="Times New Roman" w:cs="Times New Roman"/>
          <w:b/>
          <w:sz w:val="28"/>
          <w:szCs w:val="28"/>
        </w:rPr>
        <w:t>постинтернатному</w:t>
      </w:r>
      <w:proofErr w:type="spellEnd"/>
      <w:r w:rsidRPr="00067B0C">
        <w:rPr>
          <w:rFonts w:ascii="Times New Roman" w:hAnsi="Times New Roman" w:cs="Times New Roman"/>
          <w:b/>
          <w:sz w:val="28"/>
          <w:szCs w:val="28"/>
        </w:rPr>
        <w:t xml:space="preserve"> сопровождению</w:t>
      </w: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0C"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E368E4" w:rsidRDefault="00DA4AEC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выпускников центра</w:t>
      </w:r>
      <w:r w:rsidR="00E368E4" w:rsidRPr="00067B0C">
        <w:rPr>
          <w:rFonts w:ascii="Times New Roman" w:hAnsi="Times New Roman" w:cs="Times New Roman"/>
          <w:b/>
          <w:sz w:val="28"/>
          <w:szCs w:val="28"/>
        </w:rPr>
        <w:t xml:space="preserve"> помощи детям</w:t>
      </w: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 всероссийских, региональных </w:t>
      </w:r>
      <w:r w:rsidRPr="00067B0C">
        <w:rPr>
          <w:rFonts w:ascii="Times New Roman" w:hAnsi="Times New Roman" w:cs="Times New Roman"/>
          <w:b/>
          <w:sz w:val="28"/>
          <w:szCs w:val="28"/>
        </w:rPr>
        <w:t xml:space="preserve">в общественных движениях, </w:t>
      </w:r>
    </w:p>
    <w:p w:rsidR="00E368E4" w:rsidRPr="00067B0C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B0C">
        <w:rPr>
          <w:rFonts w:ascii="Times New Roman" w:hAnsi="Times New Roman" w:cs="Times New Roman"/>
          <w:b/>
          <w:sz w:val="28"/>
          <w:szCs w:val="28"/>
        </w:rPr>
        <w:t xml:space="preserve">социально – значимых </w:t>
      </w:r>
      <w:r>
        <w:rPr>
          <w:rFonts w:ascii="Times New Roman" w:hAnsi="Times New Roman" w:cs="Times New Roman"/>
          <w:b/>
          <w:sz w:val="28"/>
          <w:szCs w:val="28"/>
        </w:rPr>
        <w:t>прое</w:t>
      </w:r>
      <w:r w:rsidRPr="00067B0C">
        <w:rPr>
          <w:rFonts w:ascii="Times New Roman" w:hAnsi="Times New Roman" w:cs="Times New Roman"/>
          <w:b/>
          <w:sz w:val="28"/>
          <w:szCs w:val="28"/>
        </w:rPr>
        <w:t>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7B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8E4" w:rsidRPr="00067B0C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8E4" w:rsidRPr="00067B0C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8E4" w:rsidRPr="00067B0C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8E4" w:rsidRDefault="00E368E4" w:rsidP="00E36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68E4" w:rsidRPr="00F75D3C" w:rsidRDefault="00E368E4" w:rsidP="00E368E4">
      <w:pPr>
        <w:pStyle w:val="a6"/>
        <w:spacing w:line="276" w:lineRule="auto"/>
        <w:jc w:val="right"/>
        <w:rPr>
          <w:sz w:val="28"/>
          <w:szCs w:val="28"/>
        </w:rPr>
      </w:pPr>
      <w:r w:rsidRPr="00F75D3C">
        <w:rPr>
          <w:b/>
          <w:sz w:val="28"/>
          <w:szCs w:val="28"/>
        </w:rPr>
        <w:t>Категория участников:</w:t>
      </w:r>
      <w:r w:rsidRPr="00F75D3C">
        <w:rPr>
          <w:sz w:val="28"/>
          <w:szCs w:val="28"/>
        </w:rPr>
        <w:t xml:space="preserve"> выпускники </w:t>
      </w:r>
    </w:p>
    <w:p w:rsidR="00E368E4" w:rsidRPr="00F75D3C" w:rsidRDefault="00DA4AEC" w:rsidP="00E368E4">
      <w:pPr>
        <w:pStyle w:val="a6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ГКУСО РО </w:t>
      </w:r>
      <w:proofErr w:type="spellStart"/>
      <w:r w:rsidR="00E368E4" w:rsidRPr="00F75D3C">
        <w:rPr>
          <w:sz w:val="28"/>
          <w:szCs w:val="28"/>
        </w:rPr>
        <w:t>Ёлкинского</w:t>
      </w:r>
      <w:proofErr w:type="spellEnd"/>
      <w:r w:rsidR="00E368E4" w:rsidRPr="00F75D3C">
        <w:rPr>
          <w:sz w:val="28"/>
          <w:szCs w:val="28"/>
        </w:rPr>
        <w:t xml:space="preserve"> центра помощи детям</w:t>
      </w:r>
    </w:p>
    <w:p w:rsidR="00E368E4" w:rsidRPr="00F75D3C" w:rsidRDefault="00E368E4" w:rsidP="00E368E4">
      <w:pPr>
        <w:pStyle w:val="a6"/>
        <w:spacing w:line="276" w:lineRule="auto"/>
        <w:jc w:val="right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                                </w:t>
      </w:r>
      <w:r w:rsidRPr="00F75D3C">
        <w:rPr>
          <w:rStyle w:val="markedcontent"/>
          <w:b/>
          <w:sz w:val="28"/>
          <w:szCs w:val="28"/>
        </w:rPr>
        <w:t>Срок реализации:</w:t>
      </w:r>
      <w:r w:rsidRPr="00F75D3C">
        <w:rPr>
          <w:rStyle w:val="markedcontent"/>
          <w:sz w:val="28"/>
          <w:szCs w:val="28"/>
        </w:rPr>
        <w:t xml:space="preserve"> 2022  год</w:t>
      </w:r>
    </w:p>
    <w:p w:rsidR="00E368E4" w:rsidRPr="00F75D3C" w:rsidRDefault="00E368E4" w:rsidP="00E368E4">
      <w:pPr>
        <w:pStyle w:val="a6"/>
        <w:spacing w:line="276" w:lineRule="auto"/>
        <w:jc w:val="right"/>
        <w:rPr>
          <w:b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                               </w:t>
      </w:r>
      <w:r w:rsidRPr="00F75D3C">
        <w:rPr>
          <w:rStyle w:val="markedcontent"/>
          <w:b/>
          <w:sz w:val="28"/>
          <w:szCs w:val="28"/>
        </w:rPr>
        <w:t>Составитель (разработчик):</w:t>
      </w:r>
      <w:r w:rsidRPr="00F75D3C">
        <w:rPr>
          <w:b/>
          <w:sz w:val="28"/>
          <w:szCs w:val="28"/>
        </w:rPr>
        <w:t xml:space="preserve"> </w:t>
      </w:r>
    </w:p>
    <w:p w:rsidR="00E368E4" w:rsidRDefault="00E368E4" w:rsidP="00E368E4">
      <w:pPr>
        <w:pStyle w:val="a6"/>
        <w:spacing w:line="276" w:lineRule="auto"/>
        <w:ind w:right="-568"/>
        <w:jc w:val="left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F75D3C">
        <w:rPr>
          <w:rStyle w:val="markedcontent"/>
          <w:sz w:val="28"/>
          <w:szCs w:val="28"/>
        </w:rPr>
        <w:t>Сосницкая</w:t>
      </w:r>
      <w:proofErr w:type="spellEnd"/>
      <w:r w:rsidRPr="00F75D3C">
        <w:rPr>
          <w:rStyle w:val="markedcontent"/>
          <w:sz w:val="28"/>
          <w:szCs w:val="28"/>
        </w:rPr>
        <w:t xml:space="preserve"> Г.А</w:t>
      </w:r>
      <w:r>
        <w:rPr>
          <w:sz w:val="28"/>
          <w:szCs w:val="28"/>
        </w:rPr>
        <w:t xml:space="preserve">., </w:t>
      </w:r>
      <w:r>
        <w:rPr>
          <w:rStyle w:val="markedcontent"/>
          <w:sz w:val="28"/>
          <w:szCs w:val="28"/>
        </w:rPr>
        <w:t xml:space="preserve">руководитель </w:t>
      </w:r>
    </w:p>
    <w:p w:rsidR="00E368E4" w:rsidRPr="00F75D3C" w:rsidRDefault="00E368E4" w:rsidP="00E368E4">
      <w:pPr>
        <w:pStyle w:val="a6"/>
        <w:spacing w:line="276" w:lineRule="auto"/>
        <w:jc w:val="right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                                               </w:t>
      </w:r>
      <w:proofErr w:type="spellStart"/>
      <w:r w:rsidRPr="00F75D3C">
        <w:rPr>
          <w:rStyle w:val="markedcontent"/>
          <w:sz w:val="28"/>
          <w:szCs w:val="28"/>
        </w:rPr>
        <w:t>постинтернатного</w:t>
      </w:r>
      <w:proofErr w:type="spellEnd"/>
      <w:r w:rsidRPr="00F75D3C">
        <w:rPr>
          <w:rStyle w:val="markedcontent"/>
          <w:sz w:val="28"/>
          <w:szCs w:val="28"/>
        </w:rPr>
        <w:t xml:space="preserve"> подразделения</w:t>
      </w:r>
    </w:p>
    <w:p w:rsidR="00E368E4" w:rsidRDefault="00E368E4" w:rsidP="00E368E4">
      <w:pPr>
        <w:pStyle w:val="a6"/>
        <w:spacing w:line="360" w:lineRule="auto"/>
        <w:jc w:val="right"/>
      </w:pPr>
    </w:p>
    <w:p w:rsidR="00E368E4" w:rsidRDefault="00E368E4" w:rsidP="00E368E4">
      <w:pPr>
        <w:pStyle w:val="a6"/>
        <w:spacing w:line="360" w:lineRule="auto"/>
        <w:jc w:val="center"/>
      </w:pPr>
    </w:p>
    <w:p w:rsidR="00E368E4" w:rsidRDefault="00E368E4" w:rsidP="00E368E4">
      <w:pPr>
        <w:pStyle w:val="a6"/>
        <w:spacing w:line="360" w:lineRule="auto"/>
        <w:jc w:val="center"/>
      </w:pPr>
    </w:p>
    <w:p w:rsidR="00DA4AEC" w:rsidRDefault="00DA4AEC" w:rsidP="00E368E4">
      <w:pPr>
        <w:pStyle w:val="a6"/>
        <w:spacing w:line="360" w:lineRule="auto"/>
        <w:jc w:val="center"/>
      </w:pPr>
    </w:p>
    <w:p w:rsidR="00DA4AEC" w:rsidRDefault="00DA4AEC" w:rsidP="00E368E4">
      <w:pPr>
        <w:pStyle w:val="a6"/>
        <w:spacing w:line="360" w:lineRule="auto"/>
        <w:jc w:val="center"/>
      </w:pPr>
    </w:p>
    <w:p w:rsidR="00DA4AEC" w:rsidRDefault="00DA4AEC" w:rsidP="00E368E4">
      <w:pPr>
        <w:pStyle w:val="a6"/>
        <w:spacing w:line="360" w:lineRule="auto"/>
        <w:jc w:val="center"/>
      </w:pPr>
    </w:p>
    <w:p w:rsidR="00E368E4" w:rsidRPr="001B5E19" w:rsidRDefault="00E368E4" w:rsidP="00E368E4">
      <w:pPr>
        <w:pStyle w:val="a6"/>
        <w:spacing w:line="360" w:lineRule="auto"/>
        <w:ind w:firstLine="0"/>
        <w:jc w:val="center"/>
        <w:rPr>
          <w:b/>
        </w:rPr>
      </w:pPr>
      <w:r w:rsidRPr="00F75D3C">
        <w:rPr>
          <w:b/>
        </w:rPr>
        <w:t>2022</w:t>
      </w:r>
    </w:p>
    <w:p w:rsidR="00E368E4" w:rsidRPr="00A579D0" w:rsidRDefault="00E368E4" w:rsidP="00E368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D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6462" w:rsidRDefault="00E368E4" w:rsidP="00B06462">
      <w:pPr>
        <w:pStyle w:val="a3"/>
        <w:shd w:val="clear" w:color="auto" w:fill="FFFFFF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6462">
        <w:rPr>
          <w:sz w:val="28"/>
          <w:szCs w:val="28"/>
        </w:rPr>
        <w:t>Р</w:t>
      </w:r>
      <w:r w:rsidR="00332EBE">
        <w:rPr>
          <w:sz w:val="28"/>
          <w:szCs w:val="28"/>
        </w:rPr>
        <w:t>егистрация</w:t>
      </w:r>
      <w:r w:rsidRPr="0087588E">
        <w:rPr>
          <w:sz w:val="28"/>
          <w:szCs w:val="28"/>
        </w:rPr>
        <w:t xml:space="preserve"> выпускников ГКУСО РО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центра помощи детям </w:t>
      </w:r>
      <w:r w:rsidRPr="009F4111">
        <w:rPr>
          <w:sz w:val="28"/>
          <w:szCs w:val="28"/>
        </w:rPr>
        <w:t xml:space="preserve">в </w:t>
      </w:r>
      <w:r w:rsidR="00B06462">
        <w:rPr>
          <w:sz w:val="28"/>
          <w:szCs w:val="28"/>
        </w:rPr>
        <w:t xml:space="preserve">программе </w:t>
      </w:r>
      <w:r w:rsidR="009F4111" w:rsidRPr="009F4111">
        <w:rPr>
          <w:sz w:val="28"/>
          <w:szCs w:val="28"/>
        </w:rPr>
        <w:t>«Пушкинская карта»</w:t>
      </w:r>
      <w:r w:rsidR="00B06462">
        <w:rPr>
          <w:sz w:val="28"/>
          <w:szCs w:val="28"/>
        </w:rPr>
        <w:t xml:space="preserve"> </w:t>
      </w:r>
      <w:r w:rsidR="009F4111" w:rsidRPr="009F4111">
        <w:rPr>
          <w:color w:val="1C1C1C"/>
          <w:sz w:val="28"/>
          <w:szCs w:val="28"/>
        </w:rPr>
        <w:t>от 1</w:t>
      </w:r>
      <w:r w:rsidR="00DA4AEC">
        <w:rPr>
          <w:color w:val="1C1C1C"/>
          <w:sz w:val="28"/>
          <w:szCs w:val="28"/>
        </w:rPr>
        <w:t>6</w:t>
      </w:r>
      <w:r w:rsidR="00B06462">
        <w:rPr>
          <w:color w:val="1C1C1C"/>
          <w:sz w:val="28"/>
          <w:szCs w:val="28"/>
        </w:rPr>
        <w:t xml:space="preserve"> до 22 лет для повышения культурного просвещения, успешной социализации</w:t>
      </w:r>
      <w:r w:rsidR="00332EBE">
        <w:rPr>
          <w:color w:val="1C1C1C"/>
          <w:sz w:val="28"/>
          <w:szCs w:val="28"/>
        </w:rPr>
        <w:t xml:space="preserve">, возможности организации досуга как профилактики </w:t>
      </w:r>
      <w:proofErr w:type="spellStart"/>
      <w:r w:rsidR="00332EBE">
        <w:rPr>
          <w:color w:val="1C1C1C"/>
          <w:sz w:val="28"/>
          <w:szCs w:val="28"/>
        </w:rPr>
        <w:t>девиантного</w:t>
      </w:r>
      <w:proofErr w:type="spellEnd"/>
      <w:r w:rsidR="00332EBE">
        <w:rPr>
          <w:color w:val="1C1C1C"/>
          <w:sz w:val="28"/>
          <w:szCs w:val="28"/>
        </w:rPr>
        <w:t xml:space="preserve"> поведения в обществе после выхода из стен учреждения.</w:t>
      </w:r>
    </w:p>
    <w:p w:rsidR="00B06462" w:rsidRDefault="00332EBE" w:rsidP="00B06462">
      <w:pPr>
        <w:pStyle w:val="a3"/>
        <w:shd w:val="clear" w:color="auto" w:fill="FFFFFF"/>
        <w:spacing w:before="0" w:beforeAutospacing="0" w:after="0" w:afterAutospacing="0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   </w:t>
      </w:r>
      <w:r w:rsidR="00B06462">
        <w:rPr>
          <w:color w:val="1C1C1C"/>
          <w:sz w:val="28"/>
          <w:szCs w:val="28"/>
        </w:rPr>
        <w:t>П</w:t>
      </w:r>
      <w:r w:rsidR="009F4111" w:rsidRPr="009F4111">
        <w:rPr>
          <w:color w:val="1C1C1C"/>
          <w:sz w:val="28"/>
          <w:szCs w:val="28"/>
        </w:rPr>
        <w:t>рограмма – отличная возможность</w:t>
      </w:r>
      <w:r w:rsidR="00B06462">
        <w:rPr>
          <w:color w:val="1C1C1C"/>
          <w:sz w:val="28"/>
          <w:szCs w:val="28"/>
        </w:rPr>
        <w:t xml:space="preserve"> доступа для выпускников учре</w:t>
      </w:r>
      <w:r w:rsidR="00DA4AEC">
        <w:rPr>
          <w:color w:val="1C1C1C"/>
          <w:sz w:val="28"/>
          <w:szCs w:val="28"/>
        </w:rPr>
        <w:t>ждений для детей-</w:t>
      </w:r>
      <w:r w:rsidR="00B06462">
        <w:rPr>
          <w:color w:val="1C1C1C"/>
          <w:sz w:val="28"/>
          <w:szCs w:val="28"/>
        </w:rPr>
        <w:t xml:space="preserve">сирот </w:t>
      </w:r>
      <w:r w:rsidR="00B06462" w:rsidRPr="009F4111">
        <w:rPr>
          <w:color w:val="1C1C1C"/>
          <w:sz w:val="28"/>
          <w:szCs w:val="28"/>
        </w:rPr>
        <w:t>к концертным, музейным и театральным площадкам.</w:t>
      </w:r>
    </w:p>
    <w:p w:rsidR="00332EBE" w:rsidRDefault="00332EBE" w:rsidP="00B06462">
      <w:pPr>
        <w:pStyle w:val="a3"/>
        <w:shd w:val="clear" w:color="auto" w:fill="FFFFFF"/>
        <w:spacing w:before="0" w:beforeAutospacing="0" w:after="0" w:afterAutospacing="0"/>
        <w:jc w:val="both"/>
        <w:rPr>
          <w:color w:val="1C1C1C"/>
          <w:sz w:val="28"/>
          <w:szCs w:val="28"/>
        </w:rPr>
      </w:pPr>
    </w:p>
    <w:p w:rsidR="00E368E4" w:rsidRPr="00DC0CE5" w:rsidRDefault="00E368E4" w:rsidP="00E368E4">
      <w:pPr>
        <w:jc w:val="both"/>
        <w:rPr>
          <w:rFonts w:ascii="Times New Roman" w:hAnsi="Times New Roman" w:cs="Times New Roman"/>
          <w:sz w:val="28"/>
          <w:szCs w:val="28"/>
        </w:rPr>
      </w:pPr>
      <w:r w:rsidRPr="00067B0C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111">
        <w:rPr>
          <w:rFonts w:ascii="Times New Roman" w:hAnsi="Times New Roman" w:cs="Times New Roman"/>
          <w:sz w:val="28"/>
          <w:szCs w:val="28"/>
        </w:rPr>
        <w:t>«Пушкинская карта»</w:t>
      </w:r>
    </w:p>
    <w:p w:rsidR="00071140" w:rsidRDefault="00E368E4" w:rsidP="00E3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9D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выпускников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помощи детям </w:t>
      </w:r>
      <w:r w:rsidRPr="00DC0CE5">
        <w:rPr>
          <w:rFonts w:ascii="Times New Roman" w:hAnsi="Times New Roman" w:cs="Times New Roman"/>
          <w:sz w:val="28"/>
          <w:szCs w:val="28"/>
        </w:rPr>
        <w:t xml:space="preserve">в </w:t>
      </w:r>
      <w:r w:rsidR="009F4111">
        <w:rPr>
          <w:rFonts w:ascii="Times New Roman" w:hAnsi="Times New Roman" w:cs="Times New Roman"/>
          <w:sz w:val="28"/>
          <w:szCs w:val="28"/>
        </w:rPr>
        <w:t>оформлении карты</w:t>
      </w:r>
      <w:r w:rsidRPr="00DC0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8E4" w:rsidRDefault="00E368E4" w:rsidP="00E368E4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579D0">
        <w:rPr>
          <w:rFonts w:ascii="Times New Roman" w:hAnsi="Times New Roman" w:cs="Times New Roman"/>
          <w:b/>
          <w:color w:val="111111"/>
          <w:sz w:val="28"/>
          <w:szCs w:val="28"/>
        </w:rPr>
        <w:t>Задачи:</w:t>
      </w:r>
    </w:p>
    <w:p w:rsidR="00332EBE" w:rsidRPr="00C13C19" w:rsidRDefault="00332EBE" w:rsidP="00E36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EBE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111111"/>
          <w:sz w:val="28"/>
          <w:szCs w:val="28"/>
        </w:rPr>
        <w:t>закрепить знания о  работе</w:t>
      </w:r>
      <w:r w:rsidRPr="00332EBE">
        <w:rPr>
          <w:rFonts w:ascii="Times New Roman" w:hAnsi="Times New Roman" w:cs="Times New Roman"/>
          <w:color w:val="111111"/>
          <w:sz w:val="28"/>
          <w:szCs w:val="28"/>
        </w:rPr>
        <w:t xml:space="preserve"> с порталом «</w:t>
      </w:r>
      <w:proofErr w:type="spellStart"/>
      <w:r w:rsidRPr="00332EBE">
        <w:rPr>
          <w:rFonts w:ascii="Times New Roman" w:hAnsi="Times New Roman" w:cs="Times New Roman"/>
          <w:color w:val="111111"/>
          <w:sz w:val="28"/>
          <w:szCs w:val="28"/>
        </w:rPr>
        <w:t>Госуслуги</w:t>
      </w:r>
      <w:proofErr w:type="spellEnd"/>
      <w:r w:rsidRPr="00332EBE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071140" w:rsidRDefault="00E368E4" w:rsidP="00071140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7588E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DA4AE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332EBE">
        <w:rPr>
          <w:rFonts w:ascii="Times New Roman" w:hAnsi="Times New Roman" w:cs="Times New Roman"/>
          <w:color w:val="111111"/>
          <w:sz w:val="28"/>
          <w:szCs w:val="28"/>
        </w:rPr>
        <w:t>развивать умение поиска на медиа-ресурсах афиши о культурных мероприятиях по программе «Пушкинская карта»</w:t>
      </w:r>
      <w:r w:rsidR="0007114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32EBE" w:rsidRDefault="00332EBE" w:rsidP="00071140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развивать стремление к</w:t>
      </w:r>
      <w:r w:rsidR="00DA4AEC">
        <w:rPr>
          <w:rFonts w:ascii="Times New Roman" w:hAnsi="Times New Roman" w:cs="Times New Roman"/>
          <w:color w:val="111111"/>
          <w:sz w:val="28"/>
          <w:szCs w:val="28"/>
        </w:rPr>
        <w:t xml:space="preserve"> здоровому, позитивному образу 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</w:rPr>
        <w:t>жизни.</w:t>
      </w:r>
    </w:p>
    <w:p w:rsidR="00E368E4" w:rsidRPr="00071140" w:rsidRDefault="00E368E4" w:rsidP="001D4598">
      <w:pPr>
        <w:pStyle w:val="a3"/>
      </w:pPr>
      <w:r w:rsidRPr="00C13C19">
        <w:rPr>
          <w:sz w:val="28"/>
          <w:szCs w:val="28"/>
        </w:rPr>
        <w:t xml:space="preserve">Подготовка: </w:t>
      </w:r>
      <w:r w:rsidR="00332EBE">
        <w:rPr>
          <w:sz w:val="28"/>
          <w:szCs w:val="28"/>
        </w:rPr>
        <w:t>беседа с выпускниками о возможностях программы «Пушкинская карта»</w:t>
      </w:r>
      <w:r w:rsidR="00071140">
        <w:rPr>
          <w:sz w:val="28"/>
          <w:szCs w:val="28"/>
        </w:rPr>
        <w:t>.</w:t>
      </w:r>
    </w:p>
    <w:p w:rsidR="001D4598" w:rsidRPr="00332EBE" w:rsidRDefault="001D4598" w:rsidP="00F36EE2">
      <w:pPr>
        <w:pStyle w:val="a3"/>
        <w:jc w:val="both"/>
        <w:rPr>
          <w:sz w:val="28"/>
          <w:szCs w:val="28"/>
        </w:rPr>
      </w:pPr>
      <w:r w:rsidRPr="00332EBE">
        <w:rPr>
          <w:sz w:val="28"/>
          <w:szCs w:val="28"/>
        </w:rPr>
        <w:t xml:space="preserve">1. </w:t>
      </w:r>
      <w:r w:rsidRPr="00332EBE">
        <w:rPr>
          <w:rStyle w:val="a4"/>
          <w:b w:val="0"/>
          <w:sz w:val="28"/>
          <w:szCs w:val="28"/>
        </w:rPr>
        <w:t xml:space="preserve">Зарегистрируйтесь на </w:t>
      </w:r>
      <w:proofErr w:type="spellStart"/>
      <w:r w:rsidRPr="00332EBE">
        <w:rPr>
          <w:rStyle w:val="a4"/>
          <w:b w:val="0"/>
          <w:sz w:val="28"/>
          <w:szCs w:val="28"/>
        </w:rPr>
        <w:t>Госуслугах</w:t>
      </w:r>
      <w:proofErr w:type="spellEnd"/>
      <w:r w:rsidRPr="00332EBE">
        <w:rPr>
          <w:rStyle w:val="a4"/>
          <w:b w:val="0"/>
          <w:sz w:val="28"/>
          <w:szCs w:val="28"/>
        </w:rPr>
        <w:t xml:space="preserve"> и подтвердите учётную запись</w:t>
      </w:r>
      <w:r w:rsidRPr="00332EBE">
        <w:rPr>
          <w:b/>
          <w:sz w:val="28"/>
          <w:szCs w:val="28"/>
        </w:rPr>
        <w:t>.</w:t>
      </w:r>
      <w:r w:rsidRPr="00332EBE">
        <w:rPr>
          <w:sz w:val="28"/>
          <w:szCs w:val="28"/>
        </w:rPr>
        <w:t xml:space="preserve"> Это можно сделать с 14 лет после получения паспорта</w:t>
      </w:r>
      <w:r w:rsidR="00332EBE" w:rsidRPr="00332EBE">
        <w:rPr>
          <w:sz w:val="28"/>
          <w:szCs w:val="28"/>
        </w:rPr>
        <w:t>.</w:t>
      </w:r>
    </w:p>
    <w:p w:rsidR="001D4598" w:rsidRPr="00332EBE" w:rsidRDefault="001D4598" w:rsidP="00F36EE2">
      <w:pPr>
        <w:pStyle w:val="a3"/>
        <w:jc w:val="both"/>
        <w:rPr>
          <w:sz w:val="28"/>
          <w:szCs w:val="28"/>
        </w:rPr>
      </w:pPr>
      <w:r w:rsidRPr="00332EBE">
        <w:rPr>
          <w:sz w:val="28"/>
          <w:szCs w:val="28"/>
        </w:rPr>
        <w:t xml:space="preserve">2. </w:t>
      </w:r>
      <w:r w:rsidRPr="00332EBE">
        <w:rPr>
          <w:rStyle w:val="a4"/>
          <w:b w:val="0"/>
          <w:sz w:val="28"/>
          <w:szCs w:val="28"/>
        </w:rPr>
        <w:t>Установите мобильное приложение «</w:t>
      </w:r>
      <w:proofErr w:type="spellStart"/>
      <w:r w:rsidRPr="00332EBE">
        <w:rPr>
          <w:rStyle w:val="a4"/>
          <w:b w:val="0"/>
          <w:sz w:val="28"/>
          <w:szCs w:val="28"/>
        </w:rPr>
        <w:t>Госуслуги</w:t>
      </w:r>
      <w:proofErr w:type="spellEnd"/>
      <w:r w:rsidRPr="00332EBE">
        <w:rPr>
          <w:rStyle w:val="a4"/>
          <w:b w:val="0"/>
          <w:sz w:val="28"/>
          <w:szCs w:val="28"/>
        </w:rPr>
        <w:t>.</w:t>
      </w:r>
      <w:r w:rsidR="00E368E4" w:rsidRPr="00332EBE">
        <w:rPr>
          <w:rStyle w:val="a4"/>
          <w:b w:val="0"/>
          <w:sz w:val="28"/>
          <w:szCs w:val="28"/>
        </w:rPr>
        <w:t xml:space="preserve"> </w:t>
      </w:r>
      <w:r w:rsidRPr="00332EBE">
        <w:rPr>
          <w:rStyle w:val="a4"/>
          <w:b w:val="0"/>
          <w:sz w:val="28"/>
          <w:szCs w:val="28"/>
        </w:rPr>
        <w:t>Культура»</w:t>
      </w:r>
      <w:r w:rsidRPr="00332EBE">
        <w:rPr>
          <w:b/>
          <w:sz w:val="28"/>
          <w:szCs w:val="28"/>
        </w:rPr>
        <w:t xml:space="preserve">. </w:t>
      </w:r>
      <w:r w:rsidRPr="00332EBE">
        <w:rPr>
          <w:sz w:val="28"/>
          <w:szCs w:val="28"/>
        </w:rPr>
        <w:t xml:space="preserve">Его можно скачать в </w:t>
      </w:r>
      <w:proofErr w:type="spellStart"/>
      <w:r w:rsidRPr="00332EBE">
        <w:rPr>
          <w:sz w:val="28"/>
          <w:szCs w:val="28"/>
        </w:rPr>
        <w:t>AppStore</w:t>
      </w:r>
      <w:proofErr w:type="spellEnd"/>
      <w:r w:rsidRPr="00332EBE">
        <w:rPr>
          <w:sz w:val="28"/>
          <w:szCs w:val="28"/>
        </w:rPr>
        <w:t xml:space="preserve">, </w:t>
      </w:r>
      <w:proofErr w:type="spellStart"/>
      <w:r w:rsidRPr="00332EBE">
        <w:rPr>
          <w:sz w:val="28"/>
          <w:szCs w:val="28"/>
        </w:rPr>
        <w:t>Google</w:t>
      </w:r>
      <w:proofErr w:type="spellEnd"/>
      <w:r w:rsidRPr="00332EBE">
        <w:rPr>
          <w:sz w:val="28"/>
          <w:szCs w:val="28"/>
        </w:rPr>
        <w:t xml:space="preserve"> </w:t>
      </w:r>
      <w:proofErr w:type="spellStart"/>
      <w:r w:rsidRPr="00332EBE">
        <w:rPr>
          <w:sz w:val="28"/>
          <w:szCs w:val="28"/>
        </w:rPr>
        <w:t>Play</w:t>
      </w:r>
      <w:proofErr w:type="spellEnd"/>
      <w:r w:rsidRPr="00332EBE">
        <w:rPr>
          <w:sz w:val="28"/>
          <w:szCs w:val="28"/>
        </w:rPr>
        <w:t>. Воспользуйтесь QR-кодом для скачивания</w:t>
      </w:r>
    </w:p>
    <w:p w:rsidR="001D4598" w:rsidRPr="00332EBE" w:rsidRDefault="001D4598" w:rsidP="00F36EE2">
      <w:pPr>
        <w:pStyle w:val="a3"/>
        <w:jc w:val="both"/>
        <w:rPr>
          <w:sz w:val="28"/>
          <w:szCs w:val="28"/>
        </w:rPr>
      </w:pPr>
      <w:r w:rsidRPr="00332EBE">
        <w:rPr>
          <w:sz w:val="28"/>
          <w:szCs w:val="28"/>
        </w:rPr>
        <w:t xml:space="preserve">3. </w:t>
      </w:r>
      <w:r w:rsidRPr="00332EBE">
        <w:rPr>
          <w:rStyle w:val="a4"/>
          <w:b w:val="0"/>
          <w:sz w:val="28"/>
          <w:szCs w:val="28"/>
        </w:rPr>
        <w:t>Подтвердите выпуск Пушкинской карты</w:t>
      </w:r>
      <w:r w:rsidRPr="00332EBE">
        <w:rPr>
          <w:sz w:val="28"/>
          <w:szCs w:val="28"/>
        </w:rPr>
        <w:t>. Вы можете оформить виртуальную карту «Мир» прямо в приложении или получить пластиковую карту в отделении Почта Банка, предъявив паспорт и СНИЛС</w:t>
      </w:r>
    </w:p>
    <w:p w:rsidR="001D4598" w:rsidRPr="00332EBE" w:rsidRDefault="001D4598" w:rsidP="00F36EE2">
      <w:pPr>
        <w:pStyle w:val="a3"/>
        <w:jc w:val="both"/>
        <w:rPr>
          <w:sz w:val="28"/>
          <w:szCs w:val="28"/>
        </w:rPr>
      </w:pPr>
      <w:r w:rsidRPr="00332EBE">
        <w:rPr>
          <w:sz w:val="28"/>
          <w:szCs w:val="28"/>
        </w:rPr>
        <w:t xml:space="preserve">4. </w:t>
      </w:r>
      <w:r w:rsidRPr="00332EBE">
        <w:rPr>
          <w:rStyle w:val="a4"/>
          <w:b w:val="0"/>
          <w:sz w:val="28"/>
          <w:szCs w:val="28"/>
        </w:rPr>
        <w:t>Выберите мероприятие из афиши в приложении или на сайте «</w:t>
      </w:r>
      <w:proofErr w:type="spellStart"/>
      <w:r w:rsidRPr="00332EBE">
        <w:rPr>
          <w:rStyle w:val="a4"/>
          <w:b w:val="0"/>
          <w:sz w:val="28"/>
          <w:szCs w:val="28"/>
        </w:rPr>
        <w:t>Культура</w:t>
      </w:r>
      <w:proofErr w:type="gramStart"/>
      <w:r w:rsidRPr="00332EBE">
        <w:rPr>
          <w:rStyle w:val="a4"/>
          <w:b w:val="0"/>
          <w:sz w:val="28"/>
          <w:szCs w:val="28"/>
        </w:rPr>
        <w:t>.Р</w:t>
      </w:r>
      <w:proofErr w:type="gramEnd"/>
      <w:r w:rsidRPr="00332EBE">
        <w:rPr>
          <w:rStyle w:val="a4"/>
          <w:b w:val="0"/>
          <w:sz w:val="28"/>
          <w:szCs w:val="28"/>
        </w:rPr>
        <w:t>Ф</w:t>
      </w:r>
      <w:proofErr w:type="spellEnd"/>
      <w:r w:rsidRPr="00332EBE">
        <w:rPr>
          <w:rStyle w:val="a4"/>
          <w:b w:val="0"/>
          <w:sz w:val="28"/>
          <w:szCs w:val="28"/>
        </w:rPr>
        <w:t>» и оплатите билет картой</w:t>
      </w:r>
      <w:r w:rsidRPr="00332EBE">
        <w:rPr>
          <w:b/>
          <w:sz w:val="28"/>
          <w:szCs w:val="28"/>
        </w:rPr>
        <w:t>.</w:t>
      </w:r>
      <w:r w:rsidRPr="00332EBE">
        <w:rPr>
          <w:sz w:val="28"/>
          <w:szCs w:val="28"/>
        </w:rPr>
        <w:t xml:space="preserve"> При покупке билетов на сайте самой культурной организации выберите оплату «По Пушкинской карте». При покупке через кассу сообщите, что хотите оплатить Пушкинской картой</w:t>
      </w:r>
    </w:p>
    <w:p w:rsidR="00160662" w:rsidRDefault="00160662"/>
    <w:p w:rsidR="00B4343C" w:rsidRDefault="00B4343C"/>
    <w:p w:rsidR="00B4343C" w:rsidRDefault="00B4343C"/>
    <w:sectPr w:rsidR="00B4343C" w:rsidSect="00E368E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4598"/>
    <w:rsid w:val="00071140"/>
    <w:rsid w:val="00160662"/>
    <w:rsid w:val="001D4598"/>
    <w:rsid w:val="00332EBE"/>
    <w:rsid w:val="007F3737"/>
    <w:rsid w:val="009F4111"/>
    <w:rsid w:val="00AC6706"/>
    <w:rsid w:val="00AF6CAF"/>
    <w:rsid w:val="00B06462"/>
    <w:rsid w:val="00B23F39"/>
    <w:rsid w:val="00B4343C"/>
    <w:rsid w:val="00C96D7A"/>
    <w:rsid w:val="00DA4AEC"/>
    <w:rsid w:val="00E368E4"/>
    <w:rsid w:val="00EF5F34"/>
    <w:rsid w:val="00F36EE2"/>
    <w:rsid w:val="00F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4598"/>
    <w:rPr>
      <w:b/>
      <w:bCs/>
    </w:rPr>
  </w:style>
  <w:style w:type="character" w:styleId="a5">
    <w:name w:val="Hyperlink"/>
    <w:basedOn w:val="a0"/>
    <w:uiPriority w:val="99"/>
    <w:unhideWhenUsed/>
    <w:rsid w:val="00E368E4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E368E4"/>
    <w:pPr>
      <w:spacing w:after="0" w:line="23" w:lineRule="atLeast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E368E4"/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E36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_elkin@rost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Маргарита</cp:lastModifiedBy>
  <cp:revision>8</cp:revision>
  <cp:lastPrinted>2022-09-07T14:53:00Z</cp:lastPrinted>
  <dcterms:created xsi:type="dcterms:W3CDTF">2022-09-07T14:55:00Z</dcterms:created>
  <dcterms:modified xsi:type="dcterms:W3CDTF">2022-12-01T13:45:00Z</dcterms:modified>
</cp:coreProperties>
</file>